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2023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年云浮市工程技术研究中心、云浮市重点实验室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认定（建设）名单</w:t>
      </w:r>
    </w:p>
    <w:tbl>
      <w:tblPr>
        <w:tblW w:w="86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734"/>
        <w:gridCol w:w="4027"/>
        <w:gridCol w:w="2815"/>
        <w:gridCol w:w="11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402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平台名称</w:t>
            </w:r>
          </w:p>
        </w:tc>
        <w:tc>
          <w:tcPr>
            <w:tcW w:w="28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申报单位</w:t>
            </w:r>
          </w:p>
        </w:tc>
        <w:tc>
          <w:tcPr>
            <w:tcW w:w="110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辖区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7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一、云浮市工程技术研究中心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40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云浮市南药与花卉种苗高效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培植工程技术研究中心</w:t>
            </w:r>
          </w:p>
        </w:tc>
        <w:tc>
          <w:tcPr>
            <w:tcW w:w="28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仁善田园 (广东)农业科技发展有限公司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云浮市绿色高效天然气制氢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工程技术研究中心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广东联悦氢能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云浮市妇幼常用药工程技术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研究中心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广东三顺制药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罗定市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云浮市低品位贵金属废料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回收提纯工程技术研究中心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广东金正龙科技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罗定市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云浮市国鸡育种工程技术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研究中心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广东温氏南方家禽育种有限公司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云浮市高质量防火电缆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工程技术研究中心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广州番禺电缆集团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（新兴）有限公司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云浮市基于自动化生产的不锈钢餐厨用品工程技术研究中心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广东省宝鼎不锈钢制品有限公司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云浮市不锈钢精密铸造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工程技术研究中心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广东猎人谷精铸科技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股份有限公司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云浮市餐厨具智能装备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工程技术研究中心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广东凌丰五金装备科技股份有限公司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云浮市化妆品二裂酵母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新材料工程技术研究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广东欧佩化妆品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云浮市医药健康功能产品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工程技术研究中心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甘美（广东）药业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新兴县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云浮市新型过氧化氢制备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工程技术研究中心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广东鑫国源能源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郁南县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云浮市功能人造石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工程技术研究中心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云浮市欧铂利新材料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科技有限公司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郁南县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云浮市智能起重机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工程技术研究中心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广东广起重型机械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云浮市超级电容器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工程技术研究中心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广东风华超容科技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87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二、云浮市重点实验室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40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云浮市脑疾病研究重点实验室（学科类）</w:t>
            </w:r>
          </w:p>
        </w:tc>
        <w:tc>
          <w:tcPr>
            <w:tcW w:w="28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云浮市人民医院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云浮市硫铁矿资源高效利用及硫化工新材料重点实验室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广东广业云硫矿业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5" w:type="dxa"/>
            <w:bottom w:w="0" w:type="dxa"/>
            <w:right w:w="105" w:type="dxa"/>
          </w:tblCellMar>
        </w:tblPrEx>
        <w:tc>
          <w:tcPr>
            <w:tcW w:w="7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云浮市中成药二次开发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重点实验室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一力制药（罗定）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有限公司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bottom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罗定市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F0D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2023-06-08T03:22:52Z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655979828A8547A78389D5FF330BF51D_12</vt:lpwstr>
  </property>
</Properties>
</file>